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A6641C" w14:textId="77777777" w:rsidR="00292E96" w:rsidRDefault="00292E96" w:rsidP="00E316BA">
      <w:pPr>
        <w:pStyle w:val="Default"/>
        <w:jc w:val="both"/>
      </w:pPr>
    </w:p>
    <w:p w14:paraId="345B4CFB" w14:textId="77777777" w:rsidR="00292E96" w:rsidRDefault="00292E96" w:rsidP="00E316BA"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  <w:t>Рекомендации</w:t>
      </w:r>
    </w:p>
    <w:p w14:paraId="2DA5059D" w14:textId="77777777" w:rsidR="00292E96" w:rsidRDefault="00292E96" w:rsidP="00E316BA"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на основе анализа судейства всероссийских соревнований в </w:t>
      </w:r>
      <w:r w:rsidR="00D87008">
        <w:rPr>
          <w:sz w:val="28"/>
          <w:szCs w:val="28"/>
        </w:rPr>
        <w:t>дисциплине бой</w:t>
      </w:r>
    </w:p>
    <w:p w14:paraId="2ED51601" w14:textId="77777777" w:rsidR="00292E96" w:rsidRDefault="00292E96" w:rsidP="00E316BA"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  <w:t>(действуют с 21 марта 2025 года)</w:t>
      </w:r>
    </w:p>
    <w:p w14:paraId="0663ADAB" w14:textId="77777777" w:rsidR="007F25DD" w:rsidRDefault="007F25DD" w:rsidP="00E316BA">
      <w:pPr>
        <w:pStyle w:val="Default"/>
        <w:jc w:val="both"/>
        <w:rPr>
          <w:sz w:val="28"/>
          <w:szCs w:val="28"/>
        </w:rPr>
      </w:pPr>
    </w:p>
    <w:p w14:paraId="390A1D63" w14:textId="77777777" w:rsidR="00292E96" w:rsidRDefault="00292E96" w:rsidP="00E316BA">
      <w:pPr>
        <w:pStyle w:val="Default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Статья 8. Костюм участника. </w:t>
      </w:r>
    </w:p>
    <w:p w14:paraId="730F8E32" w14:textId="2DFC428D" w:rsidR="00292E96" w:rsidRDefault="00292E96" w:rsidP="00E316BA">
      <w:pPr>
        <w:pStyle w:val="Default"/>
        <w:spacing w:after="5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 фамилия на куртке должна соответствовать спортсмену, выворачивание куртки не допускается; </w:t>
      </w:r>
    </w:p>
    <w:p w14:paraId="36CF096D" w14:textId="77777777" w:rsidR="00292E96" w:rsidRDefault="00292E96" w:rsidP="00E316BA">
      <w:pPr>
        <w:pStyle w:val="Default"/>
        <w:spacing w:after="5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 на куртке на спине допускается размещение фамилии и имени спортсмена, официального названия региона (все надписи на русском языке), под ними, на поле не более 6 см на 28 см, рекламы; </w:t>
      </w:r>
    </w:p>
    <w:p w14:paraId="3FA97EC7" w14:textId="77777777" w:rsidR="00292E96" w:rsidRDefault="00292E96" w:rsidP="00E316BA">
      <w:pPr>
        <w:pStyle w:val="Default"/>
        <w:spacing w:after="5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 нижний край куртки должен быть не менее 15 см от пояса и не ниже середины бедра спортсмена. </w:t>
      </w:r>
    </w:p>
    <w:p w14:paraId="64716C83" w14:textId="56A4B04D" w:rsidR="00292E96" w:rsidRDefault="00292E96" w:rsidP="00E316BA">
      <w:pPr>
        <w:pStyle w:val="Default"/>
        <w:spacing w:after="5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 </w:t>
      </w:r>
      <w:r w:rsidR="00E316BA">
        <w:rPr>
          <w:sz w:val="28"/>
          <w:szCs w:val="28"/>
        </w:rPr>
        <w:t>н</w:t>
      </w:r>
      <w:r w:rsidR="00E316BA" w:rsidRPr="00E316BA">
        <w:rPr>
          <w:sz w:val="28"/>
          <w:szCs w:val="28"/>
        </w:rPr>
        <w:t>ашивки и надписи других видов спорта</w:t>
      </w:r>
      <w:r w:rsidR="00E316BA">
        <w:rPr>
          <w:sz w:val="28"/>
          <w:szCs w:val="28"/>
        </w:rPr>
        <w:t>, а также организаций, не сотрудничающих с ВФРБ и МАРБ,</w:t>
      </w:r>
      <w:r w:rsidR="00E316BA" w:rsidRPr="00E316BA">
        <w:rPr>
          <w:sz w:val="28"/>
          <w:szCs w:val="28"/>
        </w:rPr>
        <w:t xml:space="preserve"> недопустимы</w:t>
      </w:r>
      <w:r w:rsidRPr="00E316BA">
        <w:rPr>
          <w:sz w:val="28"/>
          <w:szCs w:val="28"/>
        </w:rPr>
        <w:t>;</w:t>
      </w:r>
      <w:r>
        <w:rPr>
          <w:sz w:val="28"/>
          <w:szCs w:val="28"/>
        </w:rPr>
        <w:t xml:space="preserve"> </w:t>
      </w:r>
    </w:p>
    <w:p w14:paraId="6E5CBDB8" w14:textId="77777777" w:rsidR="00292E96" w:rsidRDefault="00292E96" w:rsidP="00E316BA">
      <w:pPr>
        <w:pStyle w:val="Default"/>
        <w:spacing w:after="5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 концы завязанного пояса должны быть не более 30 см и не менее 10см; </w:t>
      </w:r>
    </w:p>
    <w:p w14:paraId="76E73DC4" w14:textId="57CD5B92" w:rsidR="00292E96" w:rsidRDefault="00292E96" w:rsidP="00E316BA">
      <w:pPr>
        <w:pStyle w:val="Default"/>
        <w:spacing w:after="5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 для передвижений вне ковра и зоны безопасности участник должен иметь сменную обувь (тапочки); </w:t>
      </w:r>
    </w:p>
    <w:p w14:paraId="20398735" w14:textId="7C3ECF32" w:rsidR="00292E96" w:rsidRDefault="00292E96" w:rsidP="00E316BA">
      <w:pPr>
        <w:pStyle w:val="Default"/>
        <w:spacing w:after="5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 защитные накладки на ноги должны быть белого цвета, прикрывающие стопу и голень от пальцев ног до ¾ голени; </w:t>
      </w:r>
    </w:p>
    <w:p w14:paraId="5A04D199" w14:textId="439B6DBA" w:rsidR="00292E96" w:rsidRDefault="00292E96" w:rsidP="00E316BA">
      <w:pPr>
        <w:pStyle w:val="Default"/>
        <w:spacing w:after="55"/>
        <w:jc w:val="both"/>
        <w:rPr>
          <w:sz w:val="28"/>
          <w:szCs w:val="28"/>
        </w:rPr>
      </w:pPr>
      <w:r w:rsidRPr="00E316BA">
        <w:rPr>
          <w:sz w:val="28"/>
          <w:szCs w:val="28"/>
        </w:rPr>
        <w:t> на экипировке не должны присутствовать наклейки,</w:t>
      </w:r>
      <w:r w:rsidR="000D6639" w:rsidRPr="00E316BA">
        <w:rPr>
          <w:sz w:val="28"/>
          <w:szCs w:val="28"/>
        </w:rPr>
        <w:t xml:space="preserve"> нашивки и любые элементы,</w:t>
      </w:r>
      <w:r w:rsidRPr="00E316BA">
        <w:rPr>
          <w:sz w:val="28"/>
          <w:szCs w:val="28"/>
        </w:rPr>
        <w:t xml:space="preserve"> не предусмотренные конструкцией;</w:t>
      </w:r>
      <w:r>
        <w:rPr>
          <w:sz w:val="28"/>
          <w:szCs w:val="28"/>
        </w:rPr>
        <w:t xml:space="preserve"> </w:t>
      </w:r>
    </w:p>
    <w:p w14:paraId="05E9B027" w14:textId="3CCD636B" w:rsidR="00292E96" w:rsidRDefault="00292E96" w:rsidP="00E316BA">
      <w:pPr>
        <w:pStyle w:val="Default"/>
        <w:spacing w:after="5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 женская экипировка дополняется футболкой белого цвета (без рисунка) и протектором на грудь под ней; </w:t>
      </w:r>
    </w:p>
    <w:p w14:paraId="71178C46" w14:textId="77777777" w:rsidR="00292E96" w:rsidRDefault="00292E96" w:rsidP="00E316BA">
      <w:pPr>
        <w:pStyle w:val="Default"/>
        <w:spacing w:after="5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 не допускается чрезмерный макияж; </w:t>
      </w:r>
    </w:p>
    <w:p w14:paraId="2F6D5DE7" w14:textId="2E6BDA76" w:rsidR="00292E96" w:rsidRDefault="00292E96" w:rsidP="00E316BA">
      <w:pPr>
        <w:pStyle w:val="Default"/>
        <w:spacing w:after="5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 длинные волосы не должны торчать из-под шлема, они фиксируются с помощью резинок, мягких лент, косынок или сеток; </w:t>
      </w:r>
    </w:p>
    <w:p w14:paraId="11B84628" w14:textId="1190F096" w:rsidR="00292E96" w:rsidRDefault="00292E96" w:rsidP="00E316BA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 борода не должна мешать застёгиванию шлема под подбородком</w:t>
      </w:r>
      <w:r w:rsidR="00E316BA">
        <w:rPr>
          <w:sz w:val="28"/>
          <w:szCs w:val="28"/>
        </w:rPr>
        <w:t>;</w:t>
      </w:r>
    </w:p>
    <w:p w14:paraId="006A53EF" w14:textId="1A0C06D6" w:rsidR="00E316BA" w:rsidRDefault="00E316BA" w:rsidP="00E316BA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 ширина и длина рукава костюма рукопашного боя измеряется в положении рук спортсмена параллельно полу.</w:t>
      </w:r>
    </w:p>
    <w:p w14:paraId="761CCCD1" w14:textId="49EA6849" w:rsidR="000D6639" w:rsidRDefault="000D6639" w:rsidP="00E316BA">
      <w:pPr>
        <w:pStyle w:val="Default"/>
        <w:jc w:val="both"/>
        <w:rPr>
          <w:sz w:val="28"/>
          <w:szCs w:val="28"/>
        </w:rPr>
      </w:pPr>
    </w:p>
    <w:p w14:paraId="2860FE2F" w14:textId="77777777" w:rsidR="000D6639" w:rsidRDefault="000D6639" w:rsidP="00E316BA">
      <w:pPr>
        <w:pStyle w:val="Default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Статья 9. Обязанности и права представителя команды и секунданта. </w:t>
      </w:r>
    </w:p>
    <w:p w14:paraId="2C042452" w14:textId="77777777" w:rsidR="000D6639" w:rsidRDefault="000D6639" w:rsidP="00E316BA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… Представитель должен быть одет в спортивный или деловой костюм без головного убора. </w:t>
      </w:r>
    </w:p>
    <w:p w14:paraId="272A9A39" w14:textId="77777777" w:rsidR="000D6639" w:rsidRDefault="000D6639" w:rsidP="00E316BA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… </w:t>
      </w:r>
    </w:p>
    <w:p w14:paraId="286B5054" w14:textId="77777777" w:rsidR="000D6639" w:rsidRDefault="000D6639" w:rsidP="00E316BA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Представитель команды имеет право: </w:t>
      </w:r>
    </w:p>
    <w:p w14:paraId="37F57544" w14:textId="77777777" w:rsidR="000D6639" w:rsidRDefault="000D6639" w:rsidP="00E316BA">
      <w:pPr>
        <w:pStyle w:val="Default"/>
        <w:jc w:val="both"/>
        <w:rPr>
          <w:sz w:val="28"/>
          <w:szCs w:val="28"/>
        </w:rPr>
      </w:pPr>
    </w:p>
    <w:p w14:paraId="5EA087DE" w14:textId="77777777" w:rsidR="000D6639" w:rsidRDefault="000D6639" w:rsidP="00E316BA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подавать </w:t>
      </w:r>
      <w:proofErr w:type="spellStart"/>
      <w:r>
        <w:rPr>
          <w:sz w:val="28"/>
          <w:szCs w:val="28"/>
        </w:rPr>
        <w:t>перезаявки</w:t>
      </w:r>
      <w:proofErr w:type="spellEnd"/>
      <w:r>
        <w:rPr>
          <w:sz w:val="28"/>
          <w:szCs w:val="28"/>
        </w:rPr>
        <w:t xml:space="preserve"> в определённые Положением о соревнованиях сроки; (пункт правил потерял актуальность в связи с Положением о ЕВСК, утверждённым приказом Минспорта России от 03.03.2025г. №173) </w:t>
      </w:r>
    </w:p>
    <w:p w14:paraId="4F894B81" w14:textId="77777777" w:rsidR="000D6639" w:rsidRDefault="000D6639" w:rsidP="00E316BA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… </w:t>
      </w:r>
    </w:p>
    <w:p w14:paraId="40AF83D3" w14:textId="43780EB2" w:rsidR="000D6639" w:rsidRDefault="000D6639" w:rsidP="00E316BA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7. Секундант должен быть одет в спортивную форму установленного образца (приложение 7.4) и обувь с мягкой подошвой, без головного убора.</w:t>
      </w:r>
    </w:p>
    <w:p w14:paraId="628EA2D4" w14:textId="77777777" w:rsidR="00816060" w:rsidRPr="00E316BA" w:rsidRDefault="00816060" w:rsidP="00E316BA">
      <w:pPr>
        <w:jc w:val="both"/>
        <w:rPr>
          <w:rFonts w:ascii="Times New Roman" w:hAnsi="Times New Roman" w:cs="Times New Roman"/>
          <w:sz w:val="28"/>
          <w:szCs w:val="28"/>
        </w:rPr>
      </w:pPr>
      <w:r w:rsidRPr="00E316BA">
        <w:rPr>
          <w:rFonts w:ascii="Times New Roman" w:hAnsi="Times New Roman" w:cs="Times New Roman"/>
          <w:sz w:val="28"/>
          <w:szCs w:val="28"/>
        </w:rPr>
        <w:lastRenderedPageBreak/>
        <w:t>8. Секундант обязан:</w:t>
      </w:r>
    </w:p>
    <w:p w14:paraId="15098CF0" w14:textId="77777777" w:rsidR="00816060" w:rsidRPr="00E316BA" w:rsidRDefault="00816060" w:rsidP="00E316B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316BA">
        <w:rPr>
          <w:rFonts w:ascii="Times New Roman" w:hAnsi="Times New Roman" w:cs="Times New Roman"/>
          <w:sz w:val="28"/>
          <w:szCs w:val="28"/>
        </w:rPr>
        <w:t>…</w:t>
      </w:r>
    </w:p>
    <w:p w14:paraId="2A709893" w14:textId="77777777" w:rsidR="00816060" w:rsidRPr="00E316BA" w:rsidRDefault="00816060" w:rsidP="00E316B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316BA">
        <w:rPr>
          <w:rFonts w:ascii="Times New Roman" w:hAnsi="Times New Roman" w:cs="Times New Roman"/>
          <w:sz w:val="28"/>
          <w:szCs w:val="28"/>
        </w:rPr>
        <w:t>в) во время боя находиться у зоны безопасности ковра со стороны своего</w:t>
      </w:r>
    </w:p>
    <w:p w14:paraId="3C99FA85" w14:textId="77777777" w:rsidR="00816060" w:rsidRPr="00816060" w:rsidRDefault="00816060" w:rsidP="00E316B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316BA">
        <w:rPr>
          <w:rFonts w:ascii="Times New Roman" w:hAnsi="Times New Roman" w:cs="Times New Roman"/>
          <w:sz w:val="28"/>
          <w:szCs w:val="28"/>
        </w:rPr>
        <w:t>спортсмена без средств мобильной связи и фотовидеофиксации.</w:t>
      </w:r>
    </w:p>
    <w:p w14:paraId="7D9C6454" w14:textId="23442BF4" w:rsidR="00816060" w:rsidRPr="00E316BA" w:rsidRDefault="00816060" w:rsidP="00E316BA">
      <w:pPr>
        <w:jc w:val="both"/>
        <w:rPr>
          <w:rFonts w:ascii="Times New Roman" w:hAnsi="Times New Roman" w:cs="Times New Roman"/>
          <w:sz w:val="28"/>
          <w:szCs w:val="28"/>
        </w:rPr>
      </w:pPr>
      <w:r w:rsidRPr="00C54482">
        <w:rPr>
          <w:rFonts w:ascii="Times New Roman" w:hAnsi="Times New Roman" w:cs="Times New Roman"/>
          <w:sz w:val="28"/>
          <w:szCs w:val="28"/>
        </w:rPr>
        <w:t>10. В случае вмешательства секунданта в работу судейской бригады, в зависимости от степени</w:t>
      </w:r>
      <w:r w:rsidR="00C54482">
        <w:rPr>
          <w:rFonts w:ascii="Times New Roman" w:hAnsi="Times New Roman" w:cs="Times New Roman"/>
          <w:sz w:val="28"/>
          <w:szCs w:val="28"/>
        </w:rPr>
        <w:t xml:space="preserve"> </w:t>
      </w:r>
      <w:r w:rsidRPr="00C54482">
        <w:rPr>
          <w:rFonts w:ascii="Times New Roman" w:hAnsi="Times New Roman" w:cs="Times New Roman"/>
          <w:sz w:val="28"/>
          <w:szCs w:val="28"/>
        </w:rPr>
        <w:t xml:space="preserve">нарушения Правил, его спортсмену может быть </w:t>
      </w:r>
      <w:r w:rsidRPr="00E316BA">
        <w:rPr>
          <w:rFonts w:ascii="Times New Roman" w:hAnsi="Times New Roman" w:cs="Times New Roman"/>
          <w:sz w:val="28"/>
          <w:szCs w:val="28"/>
        </w:rPr>
        <w:t xml:space="preserve">объявлено </w:t>
      </w:r>
      <w:r w:rsidR="00E316BA" w:rsidRPr="00E316BA">
        <w:rPr>
          <w:rFonts w:ascii="Times New Roman" w:hAnsi="Times New Roman" w:cs="Times New Roman"/>
          <w:sz w:val="28"/>
          <w:szCs w:val="28"/>
        </w:rPr>
        <w:t>замечание или предупреждение</w:t>
      </w:r>
      <w:r w:rsidRPr="00E316BA">
        <w:rPr>
          <w:rFonts w:ascii="Times New Roman" w:hAnsi="Times New Roman" w:cs="Times New Roman"/>
          <w:sz w:val="28"/>
          <w:szCs w:val="28"/>
        </w:rPr>
        <w:t xml:space="preserve"> </w:t>
      </w:r>
      <w:r w:rsidR="00E316BA" w:rsidRPr="00E316BA">
        <w:rPr>
          <w:rFonts w:ascii="Times New Roman" w:hAnsi="Times New Roman" w:cs="Times New Roman"/>
          <w:sz w:val="28"/>
          <w:szCs w:val="28"/>
        </w:rPr>
        <w:t>(</w:t>
      </w:r>
      <w:r w:rsidRPr="00E316BA">
        <w:rPr>
          <w:rFonts w:ascii="Times New Roman" w:hAnsi="Times New Roman" w:cs="Times New Roman"/>
          <w:sz w:val="28"/>
          <w:szCs w:val="28"/>
        </w:rPr>
        <w:t>вплоть до</w:t>
      </w:r>
      <w:r w:rsidR="00C54482" w:rsidRPr="00E316BA">
        <w:rPr>
          <w:rFonts w:ascii="Times New Roman" w:hAnsi="Times New Roman" w:cs="Times New Roman"/>
          <w:sz w:val="28"/>
          <w:szCs w:val="28"/>
        </w:rPr>
        <w:t xml:space="preserve"> </w:t>
      </w:r>
      <w:r w:rsidRPr="00E316BA">
        <w:rPr>
          <w:rFonts w:ascii="Times New Roman" w:hAnsi="Times New Roman" w:cs="Times New Roman"/>
          <w:sz w:val="28"/>
          <w:szCs w:val="28"/>
        </w:rPr>
        <w:t>третьего предупреждения</w:t>
      </w:r>
      <w:r w:rsidR="00E316BA" w:rsidRPr="00E316BA">
        <w:rPr>
          <w:rFonts w:ascii="Times New Roman" w:hAnsi="Times New Roman" w:cs="Times New Roman"/>
          <w:sz w:val="28"/>
          <w:szCs w:val="28"/>
        </w:rPr>
        <w:t>), или</w:t>
      </w:r>
      <w:r w:rsidRPr="00E316BA">
        <w:rPr>
          <w:rFonts w:ascii="Times New Roman" w:hAnsi="Times New Roman" w:cs="Times New Roman"/>
          <w:sz w:val="28"/>
          <w:szCs w:val="28"/>
        </w:rPr>
        <w:t xml:space="preserve"> поражение в поединке (раунде), или </w:t>
      </w:r>
      <w:r w:rsidR="00E316BA">
        <w:rPr>
          <w:rFonts w:ascii="Times New Roman" w:hAnsi="Times New Roman" w:cs="Times New Roman"/>
          <w:sz w:val="28"/>
          <w:szCs w:val="28"/>
        </w:rPr>
        <w:t>дисквалификация</w:t>
      </w:r>
      <w:r w:rsidRPr="00E316BA">
        <w:rPr>
          <w:rFonts w:ascii="Times New Roman" w:hAnsi="Times New Roman" w:cs="Times New Roman"/>
          <w:sz w:val="28"/>
          <w:szCs w:val="28"/>
        </w:rPr>
        <w:t xml:space="preserve"> с</w:t>
      </w:r>
      <w:r w:rsidR="00C54482" w:rsidRPr="00E316BA">
        <w:rPr>
          <w:rFonts w:ascii="Times New Roman" w:hAnsi="Times New Roman" w:cs="Times New Roman"/>
          <w:sz w:val="28"/>
          <w:szCs w:val="28"/>
        </w:rPr>
        <w:t xml:space="preserve"> </w:t>
      </w:r>
      <w:r w:rsidRPr="00E316BA">
        <w:rPr>
          <w:rFonts w:ascii="Times New Roman" w:hAnsi="Times New Roman" w:cs="Times New Roman"/>
          <w:sz w:val="28"/>
          <w:szCs w:val="28"/>
        </w:rPr>
        <w:t>данных соревнований.</w:t>
      </w:r>
    </w:p>
    <w:p w14:paraId="7036F385" w14:textId="77777777" w:rsidR="00816060" w:rsidRDefault="00816060" w:rsidP="00E316BA">
      <w:pPr>
        <w:pStyle w:val="Default"/>
        <w:jc w:val="both"/>
        <w:rPr>
          <w:b/>
          <w:bCs/>
          <w:sz w:val="28"/>
          <w:szCs w:val="28"/>
        </w:rPr>
      </w:pPr>
    </w:p>
    <w:p w14:paraId="5D30A5A1" w14:textId="77777777" w:rsidR="00292E96" w:rsidRDefault="00292E96" w:rsidP="00E316BA">
      <w:pPr>
        <w:pStyle w:val="Default"/>
        <w:jc w:val="both"/>
        <w:rPr>
          <w:sz w:val="28"/>
          <w:szCs w:val="28"/>
        </w:rPr>
      </w:pPr>
    </w:p>
    <w:p w14:paraId="2E4F08DA" w14:textId="77777777" w:rsidR="00292E96" w:rsidRDefault="00292E96" w:rsidP="00E316BA">
      <w:pPr>
        <w:pStyle w:val="Default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Статья 17. Запрещённые приёмы и технические действия. </w:t>
      </w:r>
    </w:p>
    <w:p w14:paraId="39C7E345" w14:textId="77777777" w:rsidR="00C54482" w:rsidRDefault="00C54482" w:rsidP="00E316BA">
      <w:pPr>
        <w:pStyle w:val="Default"/>
        <w:jc w:val="both"/>
        <w:rPr>
          <w:bCs/>
          <w:sz w:val="28"/>
          <w:szCs w:val="28"/>
        </w:rPr>
      </w:pPr>
    </w:p>
    <w:p w14:paraId="46317333" w14:textId="75A692F7" w:rsidR="005440A2" w:rsidRDefault="005440A2" w:rsidP="00E316BA">
      <w:pPr>
        <w:pStyle w:val="Default"/>
        <w:jc w:val="both"/>
        <w:rPr>
          <w:sz w:val="28"/>
          <w:szCs w:val="28"/>
        </w:rPr>
      </w:pPr>
      <w:r>
        <w:rPr>
          <w:b/>
          <w:sz w:val="28"/>
          <w:szCs w:val="28"/>
        </w:rPr>
        <w:t>2</w:t>
      </w:r>
      <w:r w:rsidRPr="005440A2">
        <w:rPr>
          <w:b/>
          <w:sz w:val="28"/>
          <w:szCs w:val="28"/>
        </w:rPr>
        <w:t>.</w:t>
      </w:r>
      <w:r>
        <w:rPr>
          <w:sz w:val="28"/>
          <w:szCs w:val="28"/>
        </w:rPr>
        <w:t xml:space="preserve"> В поединке запрещена следующая ударная техника: </w:t>
      </w:r>
    </w:p>
    <w:p w14:paraId="6A9E7A6D" w14:textId="77777777" w:rsidR="005440A2" w:rsidRDefault="005440A2" w:rsidP="00E316BA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… </w:t>
      </w:r>
    </w:p>
    <w:p w14:paraId="5CCB9E0F" w14:textId="77777777" w:rsidR="005440A2" w:rsidRDefault="005440A2" w:rsidP="00E316BA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ж) у юношей, юниоров, мужчин: удары коленом в голову и удары коленом без захвата, у девушек, юниорок, женщин: удар коленом. </w:t>
      </w:r>
    </w:p>
    <w:p w14:paraId="0A7B85F6" w14:textId="77777777" w:rsidR="005440A2" w:rsidRDefault="005440A2" w:rsidP="00E316BA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… </w:t>
      </w:r>
    </w:p>
    <w:p w14:paraId="3FCEE00C" w14:textId="77777777" w:rsidR="005440A2" w:rsidRDefault="005440A2" w:rsidP="00E316BA">
      <w:pPr>
        <w:pStyle w:val="Default"/>
        <w:jc w:val="both"/>
        <w:rPr>
          <w:sz w:val="28"/>
          <w:szCs w:val="28"/>
        </w:rPr>
      </w:pPr>
      <w:r w:rsidRPr="002D70B9">
        <w:rPr>
          <w:b/>
          <w:sz w:val="28"/>
          <w:szCs w:val="28"/>
        </w:rPr>
        <w:t>5.</w:t>
      </w:r>
      <w:r>
        <w:rPr>
          <w:sz w:val="28"/>
          <w:szCs w:val="28"/>
        </w:rPr>
        <w:t xml:space="preserve"> В поединке запрещено проведение удушающих приёмов: </w:t>
      </w:r>
    </w:p>
    <w:p w14:paraId="7E75F03E" w14:textId="77777777" w:rsidR="005440A2" w:rsidRDefault="005440A2" w:rsidP="00E316BA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… </w:t>
      </w:r>
    </w:p>
    <w:p w14:paraId="0D8E6A18" w14:textId="77777777" w:rsidR="005440A2" w:rsidRDefault="005440A2" w:rsidP="00E316BA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ж) сдавливая горло пальцами рук. </w:t>
      </w:r>
    </w:p>
    <w:p w14:paraId="2B88E007" w14:textId="77777777" w:rsidR="005440A2" w:rsidRDefault="005440A2" w:rsidP="00E316BA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… </w:t>
      </w:r>
    </w:p>
    <w:p w14:paraId="3D07470F" w14:textId="77777777" w:rsidR="005440A2" w:rsidRDefault="005440A2" w:rsidP="00E316BA">
      <w:pPr>
        <w:pStyle w:val="Default"/>
        <w:jc w:val="both"/>
        <w:rPr>
          <w:sz w:val="28"/>
          <w:szCs w:val="28"/>
        </w:rPr>
      </w:pPr>
      <w:r w:rsidRPr="002D70B9">
        <w:rPr>
          <w:b/>
          <w:sz w:val="28"/>
          <w:szCs w:val="28"/>
        </w:rPr>
        <w:t>8.</w:t>
      </w:r>
      <w:r>
        <w:rPr>
          <w:sz w:val="28"/>
          <w:szCs w:val="28"/>
        </w:rPr>
        <w:t xml:space="preserve"> Нарушением этических норм считаются: </w:t>
      </w:r>
    </w:p>
    <w:p w14:paraId="6D18E2D5" w14:textId="77777777" w:rsidR="005440A2" w:rsidRDefault="005440A2" w:rsidP="00E316BA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… </w:t>
      </w:r>
    </w:p>
    <w:p w14:paraId="6EC2FD56" w14:textId="77777777" w:rsidR="005440A2" w:rsidRDefault="005440A2" w:rsidP="00E316BA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г) потеря самоконтроля, грубое, неэтичное поведение по отношению к сопернику, участникам, судьям или зрителям, нахождение спортсмена вне ковра без тапок; </w:t>
      </w:r>
    </w:p>
    <w:p w14:paraId="497DC51A" w14:textId="77777777" w:rsidR="005440A2" w:rsidRDefault="005440A2" w:rsidP="00E316BA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… </w:t>
      </w:r>
    </w:p>
    <w:p w14:paraId="4466A32F" w14:textId="559B731E" w:rsidR="00C54482" w:rsidRDefault="002D70B9" w:rsidP="00E316BA">
      <w:pPr>
        <w:pStyle w:val="Default"/>
        <w:jc w:val="both"/>
        <w:rPr>
          <w:bCs/>
          <w:sz w:val="28"/>
          <w:szCs w:val="28"/>
        </w:rPr>
      </w:pPr>
      <w:r w:rsidRPr="002D70B9">
        <w:rPr>
          <w:b/>
          <w:bCs/>
          <w:sz w:val="28"/>
          <w:szCs w:val="28"/>
        </w:rPr>
        <w:t>9.</w:t>
      </w:r>
      <w:r>
        <w:rPr>
          <w:bCs/>
          <w:sz w:val="28"/>
          <w:szCs w:val="28"/>
        </w:rPr>
        <w:t xml:space="preserve"> Нарушением дисциплины считаются</w:t>
      </w:r>
    </w:p>
    <w:p w14:paraId="589B370B" w14:textId="6CDB8CE4" w:rsidR="002D70B9" w:rsidRDefault="002D70B9" w:rsidP="00E316BA">
      <w:pPr>
        <w:pStyle w:val="Default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…</w:t>
      </w:r>
    </w:p>
    <w:p w14:paraId="3DB90A67" w14:textId="0E4C4D58" w:rsidR="002D70B9" w:rsidRDefault="002D70B9" w:rsidP="00E316BA">
      <w:pPr>
        <w:pStyle w:val="Default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д) умышленный выход бойца за границу зоны боя в период времени, когда бой остановлен</w:t>
      </w:r>
    </w:p>
    <w:p w14:paraId="5F40E421" w14:textId="77777777" w:rsidR="00292E96" w:rsidRDefault="00292E96" w:rsidP="00E316BA">
      <w:pPr>
        <w:pStyle w:val="Default"/>
        <w:jc w:val="both"/>
        <w:rPr>
          <w:sz w:val="28"/>
          <w:szCs w:val="28"/>
        </w:rPr>
      </w:pPr>
    </w:p>
    <w:p w14:paraId="48874DC1" w14:textId="77777777" w:rsidR="004F55FE" w:rsidRDefault="004F55FE" w:rsidP="00E316BA">
      <w:pPr>
        <w:pStyle w:val="Default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Статья 19. Оценка выступления спортсменов в бою. </w:t>
      </w:r>
    </w:p>
    <w:p w14:paraId="09BEBD02" w14:textId="77777777" w:rsidR="004F55FE" w:rsidRDefault="004F55FE" w:rsidP="00E316BA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… </w:t>
      </w:r>
    </w:p>
    <w:p w14:paraId="7565ABAC" w14:textId="77777777" w:rsidR="004F55FE" w:rsidRDefault="004F55FE" w:rsidP="00E316BA">
      <w:pPr>
        <w:pStyle w:val="Default"/>
        <w:jc w:val="both"/>
        <w:rPr>
          <w:sz w:val="28"/>
          <w:szCs w:val="28"/>
        </w:rPr>
      </w:pPr>
      <w:r w:rsidRPr="004F55FE">
        <w:rPr>
          <w:b/>
          <w:sz w:val="28"/>
          <w:szCs w:val="28"/>
        </w:rPr>
        <w:t>15.</w:t>
      </w:r>
      <w:r>
        <w:rPr>
          <w:sz w:val="28"/>
          <w:szCs w:val="28"/>
        </w:rPr>
        <w:t xml:space="preserve"> Выполнение ударов локтями может оговариваться Положением о соревнованиях. (В регламентах соревнований необходимо указывать информацию о запрете ударов локтями). </w:t>
      </w:r>
    </w:p>
    <w:p w14:paraId="48C96B26" w14:textId="77777777" w:rsidR="002D70B9" w:rsidRDefault="002D70B9" w:rsidP="00E316BA">
      <w:pPr>
        <w:pStyle w:val="Default"/>
        <w:jc w:val="both"/>
        <w:rPr>
          <w:sz w:val="28"/>
          <w:szCs w:val="28"/>
        </w:rPr>
      </w:pPr>
    </w:p>
    <w:p w14:paraId="428EBA43" w14:textId="77777777" w:rsidR="004F55FE" w:rsidRDefault="004F55FE" w:rsidP="00E316BA">
      <w:pPr>
        <w:pStyle w:val="Default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Статья 20. Оценка запрещённых приёмов и действий. </w:t>
      </w:r>
    </w:p>
    <w:p w14:paraId="72207DBF" w14:textId="13EF7634" w:rsidR="002D70B9" w:rsidRDefault="004F55FE" w:rsidP="00E316BA">
      <w:pPr>
        <w:pStyle w:val="Default"/>
        <w:jc w:val="both"/>
        <w:rPr>
          <w:sz w:val="28"/>
          <w:szCs w:val="28"/>
        </w:rPr>
      </w:pPr>
      <w:r w:rsidRPr="004F55FE">
        <w:rPr>
          <w:b/>
          <w:sz w:val="28"/>
          <w:szCs w:val="28"/>
        </w:rPr>
        <w:t>4.</w:t>
      </w:r>
      <w:r>
        <w:rPr>
          <w:sz w:val="28"/>
          <w:szCs w:val="28"/>
        </w:rPr>
        <w:t xml:space="preserve"> При проведении других запрещенных приёмов и действий согласно Статье 17 (не перечисленных выше в п.3), в зависимости от степени нарушения Правил, спортсмену может быть объявлено сразу вплоть до третьего </w:t>
      </w:r>
      <w:r>
        <w:rPr>
          <w:sz w:val="28"/>
          <w:szCs w:val="28"/>
        </w:rPr>
        <w:lastRenderedPageBreak/>
        <w:t>предупреждения, поражение в поединке (раунде), или снятие с данных соревнований</w:t>
      </w:r>
    </w:p>
    <w:p w14:paraId="3CFD7FA7" w14:textId="77777777" w:rsidR="004F55FE" w:rsidRDefault="004F55FE" w:rsidP="00E316BA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… </w:t>
      </w:r>
    </w:p>
    <w:p w14:paraId="6416FF02" w14:textId="77777777" w:rsidR="004F55FE" w:rsidRDefault="004F55FE" w:rsidP="00E316BA">
      <w:pPr>
        <w:pStyle w:val="Default"/>
        <w:jc w:val="both"/>
        <w:rPr>
          <w:sz w:val="28"/>
          <w:szCs w:val="28"/>
        </w:rPr>
      </w:pPr>
      <w:r w:rsidRPr="004F55FE">
        <w:rPr>
          <w:b/>
          <w:sz w:val="28"/>
          <w:szCs w:val="28"/>
        </w:rPr>
        <w:t>7.</w:t>
      </w:r>
      <w:r>
        <w:rPr>
          <w:sz w:val="28"/>
          <w:szCs w:val="28"/>
        </w:rPr>
        <w:t xml:space="preserve"> Снятие и дисквалификация за запрещённые действия. </w:t>
      </w:r>
    </w:p>
    <w:p w14:paraId="6141EBA8" w14:textId="77777777" w:rsidR="004F55FE" w:rsidRDefault="004F55FE" w:rsidP="00E316BA">
      <w:pPr>
        <w:pStyle w:val="Default"/>
        <w:jc w:val="both"/>
        <w:rPr>
          <w:sz w:val="28"/>
          <w:szCs w:val="28"/>
        </w:rPr>
      </w:pPr>
    </w:p>
    <w:p w14:paraId="38FA7681" w14:textId="77777777" w:rsidR="004F55FE" w:rsidRDefault="004F55FE" w:rsidP="00E316BA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спортсмен снимается с соревнования в ходе боя (дисквалификация на соревнование) за: </w:t>
      </w:r>
    </w:p>
    <w:p w14:paraId="7BA110F8" w14:textId="77777777" w:rsidR="004F55FE" w:rsidRDefault="004F55FE" w:rsidP="00E316BA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… </w:t>
      </w:r>
    </w:p>
    <w:p w14:paraId="6D14FFB0" w14:textId="77777777" w:rsidR="004F55FE" w:rsidRDefault="004F55FE" w:rsidP="00E316BA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нанесение травмы, выводящей противника из боя с грубым (преднамеренным) нарушением Правил; </w:t>
      </w:r>
    </w:p>
    <w:p w14:paraId="59A1FE0B" w14:textId="77777777" w:rsidR="004F55FE" w:rsidRDefault="004F55FE" w:rsidP="00E316BA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… </w:t>
      </w:r>
    </w:p>
    <w:p w14:paraId="6A508A7B" w14:textId="77777777" w:rsidR="00A12845" w:rsidRDefault="00A12845" w:rsidP="00A12845">
      <w:pPr>
        <w:pStyle w:val="Default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Статья 21. Состав судейской коллегии.</w:t>
      </w:r>
    </w:p>
    <w:p w14:paraId="2EDD7CCE" w14:textId="77777777" w:rsidR="00A12845" w:rsidRDefault="00A12845" w:rsidP="00A12845">
      <w:pPr>
        <w:jc w:val="both"/>
        <w:rPr>
          <w:rFonts w:ascii="Times New Roman" w:hAnsi="Times New Roman" w:cs="Times New Roman"/>
          <w:sz w:val="28"/>
          <w:szCs w:val="28"/>
        </w:rPr>
      </w:pPr>
      <w:r w:rsidRPr="00F352CE">
        <w:rPr>
          <w:rFonts w:ascii="Times New Roman" w:hAnsi="Times New Roman" w:cs="Times New Roman"/>
          <w:b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209C8CD" w14:textId="77777777" w:rsidR="00A12845" w:rsidRDefault="00A12845" w:rsidP="00A1284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</w:t>
      </w:r>
    </w:p>
    <w:p w14:paraId="4C690B68" w14:textId="77777777" w:rsidR="00A12845" w:rsidRPr="001D457B" w:rsidRDefault="00A12845" w:rsidP="00A12845">
      <w:pPr>
        <w:jc w:val="both"/>
        <w:rPr>
          <w:rFonts w:ascii="Times New Roman" w:hAnsi="Times New Roman" w:cs="Times New Roman"/>
          <w:sz w:val="28"/>
          <w:szCs w:val="28"/>
        </w:rPr>
      </w:pPr>
      <w:r w:rsidRPr="001D457B">
        <w:rPr>
          <w:rFonts w:ascii="Times New Roman" w:hAnsi="Times New Roman" w:cs="Times New Roman"/>
          <w:sz w:val="28"/>
          <w:szCs w:val="28"/>
        </w:rPr>
        <w:t>Состав бригад судей на поединок определяет главный судья или уполномоченный им заместитель главного судьи исходя из принципа незаинтересованности (нейтральности) судей.</w:t>
      </w:r>
    </w:p>
    <w:p w14:paraId="74E771B1" w14:textId="77777777" w:rsidR="00A12845" w:rsidRPr="00F352CE" w:rsidRDefault="00A12845" w:rsidP="00A12845">
      <w:pPr>
        <w:pStyle w:val="Default"/>
        <w:jc w:val="both"/>
        <w:rPr>
          <w:sz w:val="28"/>
          <w:szCs w:val="28"/>
        </w:rPr>
      </w:pPr>
      <w:r w:rsidRPr="00F352CE">
        <w:rPr>
          <w:b/>
          <w:sz w:val="28"/>
          <w:szCs w:val="28"/>
        </w:rPr>
        <w:t>9.</w:t>
      </w:r>
      <w:r w:rsidRPr="00F352CE">
        <w:rPr>
          <w:sz w:val="28"/>
          <w:szCs w:val="28"/>
        </w:rPr>
        <w:t xml:space="preserve"> Спортивные судьи соревнований: </w:t>
      </w:r>
    </w:p>
    <w:p w14:paraId="6E018D22" w14:textId="77777777" w:rsidR="00A12845" w:rsidRPr="00F352CE" w:rsidRDefault="00A12845" w:rsidP="00A12845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- не могут быть одновременно  участниками соревнований</w:t>
      </w:r>
      <w:r w:rsidRPr="00F352CE">
        <w:rPr>
          <w:sz w:val="28"/>
          <w:szCs w:val="28"/>
        </w:rPr>
        <w:t xml:space="preserve">; </w:t>
      </w:r>
    </w:p>
    <w:p w14:paraId="4C9038AD" w14:textId="77777777" w:rsidR="00A12845" w:rsidRPr="00F352CE" w:rsidRDefault="00A12845" w:rsidP="00A12845">
      <w:pPr>
        <w:jc w:val="both"/>
        <w:rPr>
          <w:rFonts w:ascii="Times New Roman" w:hAnsi="Times New Roman" w:cs="Times New Roman"/>
        </w:rPr>
      </w:pPr>
      <w:r w:rsidRPr="00F352CE">
        <w:rPr>
          <w:rFonts w:ascii="Times New Roman" w:hAnsi="Times New Roman" w:cs="Times New Roman"/>
          <w:sz w:val="28"/>
          <w:szCs w:val="28"/>
        </w:rPr>
        <w:t>- не могут консультировать представителей команд во время соревнований.</w:t>
      </w:r>
    </w:p>
    <w:p w14:paraId="53DB3145" w14:textId="77777777" w:rsidR="00A12845" w:rsidRDefault="00A12845" w:rsidP="00A12845">
      <w:pPr>
        <w:pStyle w:val="Default"/>
        <w:jc w:val="both"/>
        <w:rPr>
          <w:b/>
          <w:sz w:val="28"/>
          <w:szCs w:val="28"/>
        </w:rPr>
      </w:pPr>
    </w:p>
    <w:p w14:paraId="1AFDF78A" w14:textId="77777777" w:rsidR="00A12845" w:rsidRPr="001D457B" w:rsidRDefault="00A12845" w:rsidP="00A12845">
      <w:pPr>
        <w:pStyle w:val="Default"/>
        <w:jc w:val="both"/>
        <w:rPr>
          <w:sz w:val="28"/>
          <w:szCs w:val="28"/>
        </w:rPr>
      </w:pPr>
      <w:r w:rsidRPr="009B707E">
        <w:rPr>
          <w:b/>
          <w:sz w:val="28"/>
          <w:szCs w:val="28"/>
        </w:rPr>
        <w:t>10.</w:t>
      </w:r>
      <w:r>
        <w:rPr>
          <w:sz w:val="28"/>
          <w:szCs w:val="28"/>
        </w:rPr>
        <w:t xml:space="preserve"> </w:t>
      </w:r>
      <w:r w:rsidRPr="001D457B">
        <w:rPr>
          <w:sz w:val="28"/>
          <w:szCs w:val="28"/>
        </w:rPr>
        <w:t xml:space="preserve">Главный судья и заместитель главного судьи соревнований не могут быть секундантами. Они не могут рассматривать протесты представителя и секунданта команды (субъекта РФ), которые они представляют. </w:t>
      </w:r>
    </w:p>
    <w:p w14:paraId="343EDA7C" w14:textId="77777777" w:rsidR="00A12845" w:rsidRDefault="00A12845" w:rsidP="00E316BA">
      <w:pPr>
        <w:pStyle w:val="Default"/>
        <w:jc w:val="both"/>
        <w:rPr>
          <w:sz w:val="28"/>
          <w:szCs w:val="28"/>
        </w:rPr>
      </w:pPr>
    </w:p>
    <w:p w14:paraId="212832E1" w14:textId="77777777" w:rsidR="00A12845" w:rsidRDefault="00A12845" w:rsidP="00A12845">
      <w:pPr>
        <w:pStyle w:val="Default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Статья 33. Судейство выступления спортсменов в дисциплине «бой». </w:t>
      </w:r>
    </w:p>
    <w:p w14:paraId="1E349D15" w14:textId="77777777" w:rsidR="00A12845" w:rsidRDefault="00A12845" w:rsidP="00A12845">
      <w:pPr>
        <w:pStyle w:val="Default"/>
        <w:jc w:val="both"/>
        <w:rPr>
          <w:sz w:val="28"/>
          <w:szCs w:val="28"/>
        </w:rPr>
      </w:pPr>
    </w:p>
    <w:p w14:paraId="221BFBA7" w14:textId="77777777" w:rsidR="004970B0" w:rsidRDefault="00A12845" w:rsidP="00A12845">
      <w:pPr>
        <w:pStyle w:val="Default"/>
        <w:jc w:val="both"/>
        <w:rPr>
          <w:sz w:val="28"/>
          <w:szCs w:val="28"/>
        </w:rPr>
      </w:pPr>
      <w:r w:rsidRPr="00A12845">
        <w:rPr>
          <w:b/>
          <w:sz w:val="28"/>
          <w:szCs w:val="28"/>
        </w:rPr>
        <w:t>14</w:t>
      </w:r>
      <w:r>
        <w:rPr>
          <w:sz w:val="28"/>
          <w:szCs w:val="28"/>
        </w:rPr>
        <w:t xml:space="preserve">. </w:t>
      </w:r>
    </w:p>
    <w:p w14:paraId="0E60DA5D" w14:textId="77777777" w:rsidR="004970B0" w:rsidRPr="004970B0" w:rsidRDefault="004970B0" w:rsidP="004970B0">
      <w:pPr>
        <w:pStyle w:val="Default"/>
        <w:jc w:val="both"/>
        <w:rPr>
          <w:sz w:val="28"/>
          <w:szCs w:val="28"/>
        </w:rPr>
      </w:pPr>
      <w:r w:rsidRPr="004970B0">
        <w:rPr>
          <w:sz w:val="28"/>
          <w:szCs w:val="28"/>
        </w:rPr>
        <w:t>…..</w:t>
      </w:r>
    </w:p>
    <w:p w14:paraId="4AF410B6" w14:textId="68FD1CC1" w:rsidR="004970B0" w:rsidRDefault="004970B0" w:rsidP="004970B0">
      <w:pPr>
        <w:pStyle w:val="Default"/>
        <w:jc w:val="both"/>
        <w:rPr>
          <w:sz w:val="28"/>
          <w:szCs w:val="28"/>
        </w:rPr>
      </w:pPr>
      <w:r w:rsidRPr="004970B0">
        <w:rPr>
          <w:sz w:val="28"/>
          <w:szCs w:val="28"/>
        </w:rPr>
        <w:t xml:space="preserve">г) в положении лёжа спортсмены выполняют </w:t>
      </w:r>
      <w:bookmarkStart w:id="0" w:name="_GoBack"/>
      <w:bookmarkEnd w:id="0"/>
      <w:r w:rsidRPr="004970B0">
        <w:rPr>
          <w:sz w:val="28"/>
          <w:szCs w:val="28"/>
        </w:rPr>
        <w:t xml:space="preserve"> попытки провести удержание, болевой приём, удушающий приём более трёх раз за один эпизод боя.</w:t>
      </w:r>
    </w:p>
    <w:p w14:paraId="637B0312" w14:textId="269205C5" w:rsidR="00A12845" w:rsidRDefault="00A12845" w:rsidP="00A12845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…</w:t>
      </w:r>
    </w:p>
    <w:p w14:paraId="0131BE95" w14:textId="77777777" w:rsidR="00A12845" w:rsidRDefault="00A12845" w:rsidP="00A12845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Во время длительного перерыва в поединке (рассмотрение протеста секунданта): </w:t>
      </w:r>
    </w:p>
    <w:p w14:paraId="6C6902F6" w14:textId="77777777" w:rsidR="00A12845" w:rsidRDefault="00A12845" w:rsidP="00A12845">
      <w:pPr>
        <w:pStyle w:val="Default"/>
        <w:spacing w:after="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 спортсмены находятся в зоне боя ковра в углу своего секунданта, стоя либо на коленях; </w:t>
      </w:r>
    </w:p>
    <w:p w14:paraId="13A39759" w14:textId="77777777" w:rsidR="00A12845" w:rsidRDefault="00A12845" w:rsidP="00A12845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 допустимо самостоятельно, незначительно поправлять экипировку и капу. </w:t>
      </w:r>
    </w:p>
    <w:p w14:paraId="4E248403" w14:textId="77777777" w:rsidR="00A12845" w:rsidRPr="001D457B" w:rsidRDefault="00A12845" w:rsidP="00A12845">
      <w:pPr>
        <w:pStyle w:val="Default"/>
        <w:jc w:val="both"/>
        <w:rPr>
          <w:b/>
          <w:sz w:val="28"/>
          <w:szCs w:val="28"/>
        </w:rPr>
      </w:pPr>
      <w:r w:rsidRPr="001D457B">
        <w:rPr>
          <w:b/>
          <w:sz w:val="28"/>
          <w:szCs w:val="28"/>
        </w:rPr>
        <w:t>18.</w:t>
      </w:r>
    </w:p>
    <w:p w14:paraId="69E94546" w14:textId="77777777" w:rsidR="00A12845" w:rsidRDefault="00A12845" w:rsidP="00A12845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…</w:t>
      </w:r>
    </w:p>
    <w:p w14:paraId="351374A2" w14:textId="77777777" w:rsidR="00A12845" w:rsidRDefault="00A12845" w:rsidP="00A12845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При проведении удушающего приёма, который был начат правильно, но в ходе его выполнения защищающийся создал ситуацию, в которой возникает угроза его здоровью, поединок останавливается без объявления наказаний.</w:t>
      </w:r>
    </w:p>
    <w:p w14:paraId="47E06DC3" w14:textId="77777777" w:rsidR="004F55FE" w:rsidRDefault="004F55FE" w:rsidP="00E316BA">
      <w:pPr>
        <w:pStyle w:val="Default"/>
        <w:jc w:val="both"/>
        <w:rPr>
          <w:sz w:val="28"/>
          <w:szCs w:val="28"/>
        </w:rPr>
      </w:pPr>
    </w:p>
    <w:p w14:paraId="05016263" w14:textId="77777777" w:rsidR="00A12845" w:rsidRDefault="00A12845" w:rsidP="00E316BA">
      <w:pPr>
        <w:pStyle w:val="Default"/>
        <w:jc w:val="both"/>
        <w:rPr>
          <w:sz w:val="28"/>
          <w:szCs w:val="28"/>
        </w:rPr>
      </w:pPr>
    </w:p>
    <w:p w14:paraId="577CB1A9" w14:textId="77777777" w:rsidR="00292E96" w:rsidRDefault="00292E96" w:rsidP="00E316BA">
      <w:pPr>
        <w:pStyle w:val="Default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Статья 35. Протесты. </w:t>
      </w:r>
    </w:p>
    <w:p w14:paraId="37A3BD3B" w14:textId="77777777" w:rsidR="004D2ED1" w:rsidRDefault="001D457B" w:rsidP="00E316BA">
      <w:pPr>
        <w:pStyle w:val="Default"/>
        <w:jc w:val="both"/>
        <w:rPr>
          <w:sz w:val="28"/>
          <w:szCs w:val="28"/>
        </w:rPr>
      </w:pPr>
      <w:r w:rsidRPr="001D457B">
        <w:rPr>
          <w:b/>
          <w:sz w:val="28"/>
          <w:szCs w:val="28"/>
        </w:rPr>
        <w:t>1.</w:t>
      </w:r>
      <w:r>
        <w:rPr>
          <w:sz w:val="28"/>
          <w:szCs w:val="28"/>
        </w:rPr>
        <w:t xml:space="preserve"> </w:t>
      </w:r>
    </w:p>
    <w:p w14:paraId="6911F02C" w14:textId="77777777" w:rsidR="004D2ED1" w:rsidRDefault="004D2ED1" w:rsidP="00E316BA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….</w:t>
      </w:r>
    </w:p>
    <w:p w14:paraId="65B87AE8" w14:textId="7037C616" w:rsidR="00292E96" w:rsidRDefault="00292E96" w:rsidP="00E316BA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На всех всероссийских соревнован</w:t>
      </w:r>
      <w:r w:rsidR="00FF4785">
        <w:rPr>
          <w:sz w:val="28"/>
          <w:szCs w:val="28"/>
        </w:rPr>
        <w:t>иях должен использоваться офици</w:t>
      </w:r>
      <w:r>
        <w:rPr>
          <w:sz w:val="28"/>
          <w:szCs w:val="28"/>
        </w:rPr>
        <w:t xml:space="preserve">альный видеоповтор. </w:t>
      </w:r>
    </w:p>
    <w:p w14:paraId="148230AE" w14:textId="77777777" w:rsidR="009F65F7" w:rsidRDefault="009F65F7" w:rsidP="00E316BA">
      <w:pPr>
        <w:pStyle w:val="Default"/>
        <w:jc w:val="both"/>
        <w:rPr>
          <w:sz w:val="28"/>
          <w:szCs w:val="28"/>
        </w:rPr>
      </w:pPr>
      <w:r>
        <w:rPr>
          <w:b/>
          <w:sz w:val="28"/>
          <w:szCs w:val="28"/>
        </w:rPr>
        <w:t>3.</w:t>
      </w:r>
      <w:r w:rsidRPr="009F65F7">
        <w:rPr>
          <w:sz w:val="28"/>
          <w:szCs w:val="28"/>
        </w:rPr>
        <w:t xml:space="preserve"> </w:t>
      </w:r>
    </w:p>
    <w:p w14:paraId="2FD8088E" w14:textId="45A6CD25" w:rsidR="009F65F7" w:rsidRDefault="009F65F7" w:rsidP="00E316BA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…</w:t>
      </w:r>
    </w:p>
    <w:p w14:paraId="0CE9A5A9" w14:textId="2B18CC26" w:rsidR="009F65F7" w:rsidRDefault="009F65F7" w:rsidP="00E316BA">
      <w:pPr>
        <w:pStyle w:val="Default"/>
        <w:jc w:val="both"/>
        <w:rPr>
          <w:b/>
          <w:sz w:val="28"/>
          <w:szCs w:val="28"/>
        </w:rPr>
      </w:pPr>
      <w:r>
        <w:rPr>
          <w:sz w:val="28"/>
          <w:szCs w:val="28"/>
        </w:rPr>
        <w:t>д) Представитель не может подать протест на оценку технических действий.</w:t>
      </w:r>
    </w:p>
    <w:p w14:paraId="133A096B" w14:textId="77777777" w:rsidR="004D2ED1" w:rsidRDefault="004D2ED1" w:rsidP="00E316BA">
      <w:pPr>
        <w:pStyle w:val="Default"/>
        <w:jc w:val="both"/>
        <w:rPr>
          <w:sz w:val="28"/>
          <w:szCs w:val="28"/>
        </w:rPr>
      </w:pPr>
      <w:r w:rsidRPr="004D2ED1">
        <w:rPr>
          <w:b/>
          <w:sz w:val="28"/>
          <w:szCs w:val="28"/>
        </w:rPr>
        <w:t>5.</w:t>
      </w:r>
      <w:r>
        <w:rPr>
          <w:sz w:val="28"/>
          <w:szCs w:val="28"/>
        </w:rPr>
        <w:t xml:space="preserve"> …….</w:t>
      </w:r>
    </w:p>
    <w:p w14:paraId="64125DB0" w14:textId="6AB846EE" w:rsidR="004D2ED1" w:rsidRDefault="009F65F7" w:rsidP="00E316BA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е) </w:t>
      </w:r>
      <w:r w:rsidR="00292E96">
        <w:rPr>
          <w:sz w:val="28"/>
          <w:szCs w:val="28"/>
        </w:rPr>
        <w:t>Секундант подаёт протест в ходе боя до объявления его результата в связи с оспариванием оценки текущего технического действия, то ест</w:t>
      </w:r>
      <w:r w:rsidR="002D70B9">
        <w:rPr>
          <w:sz w:val="28"/>
          <w:szCs w:val="28"/>
        </w:rPr>
        <w:t>ь дей</w:t>
      </w:r>
      <w:r w:rsidR="00292E96">
        <w:rPr>
          <w:sz w:val="28"/>
          <w:szCs w:val="28"/>
        </w:rPr>
        <w:t>ствия произошедшего непосредственно пе</w:t>
      </w:r>
      <w:r w:rsidR="002D70B9">
        <w:rPr>
          <w:sz w:val="28"/>
          <w:szCs w:val="28"/>
        </w:rPr>
        <w:t xml:space="preserve">ред подачей протеста. </w:t>
      </w:r>
    </w:p>
    <w:p w14:paraId="177C767A" w14:textId="77777777" w:rsidR="004D4B2C" w:rsidRDefault="004D2ED1" w:rsidP="00E316BA">
      <w:pPr>
        <w:pStyle w:val="Default"/>
        <w:jc w:val="both"/>
        <w:rPr>
          <w:b/>
          <w:sz w:val="28"/>
          <w:szCs w:val="28"/>
        </w:rPr>
      </w:pPr>
      <w:r w:rsidRPr="004D2ED1">
        <w:rPr>
          <w:b/>
          <w:sz w:val="28"/>
          <w:szCs w:val="28"/>
        </w:rPr>
        <w:t>6.</w:t>
      </w:r>
    </w:p>
    <w:p w14:paraId="4B9D36DD" w14:textId="77777777" w:rsidR="004D4B2C" w:rsidRDefault="004D4B2C" w:rsidP="00E316BA">
      <w:pPr>
        <w:pStyle w:val="Default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…</w:t>
      </w:r>
    </w:p>
    <w:p w14:paraId="7150004D" w14:textId="2B348688" w:rsidR="00292E96" w:rsidRDefault="004D4B2C" w:rsidP="00E316BA">
      <w:pPr>
        <w:pStyle w:val="Default"/>
        <w:jc w:val="both"/>
        <w:rPr>
          <w:sz w:val="28"/>
          <w:szCs w:val="28"/>
        </w:rPr>
      </w:pPr>
      <w:r w:rsidRPr="004D4B2C">
        <w:rPr>
          <w:sz w:val="28"/>
          <w:szCs w:val="28"/>
        </w:rPr>
        <w:t>г)</w:t>
      </w:r>
      <w:r>
        <w:rPr>
          <w:b/>
          <w:sz w:val="28"/>
          <w:szCs w:val="28"/>
        </w:rPr>
        <w:t xml:space="preserve"> </w:t>
      </w:r>
      <w:r w:rsidR="00292E96">
        <w:rPr>
          <w:sz w:val="28"/>
          <w:szCs w:val="28"/>
        </w:rPr>
        <w:t>При рассмотрен</w:t>
      </w:r>
      <w:r w:rsidR="002D70B9">
        <w:rPr>
          <w:sz w:val="28"/>
          <w:szCs w:val="28"/>
        </w:rPr>
        <w:t>ии протеста секунданта использу</w:t>
      </w:r>
      <w:r w:rsidR="00292E96">
        <w:rPr>
          <w:sz w:val="28"/>
          <w:szCs w:val="28"/>
        </w:rPr>
        <w:t xml:space="preserve">ется только официальный видеоповтор. </w:t>
      </w:r>
    </w:p>
    <w:p w14:paraId="25288B00" w14:textId="3A85FE4A" w:rsidR="00292E96" w:rsidRDefault="004D4B2C" w:rsidP="00E316BA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д) </w:t>
      </w:r>
      <w:r w:rsidR="00292E96">
        <w:rPr>
          <w:sz w:val="28"/>
          <w:szCs w:val="28"/>
        </w:rPr>
        <w:t>Оценка технических действий не мож</w:t>
      </w:r>
      <w:r w:rsidR="002D70B9">
        <w:rPr>
          <w:sz w:val="28"/>
          <w:szCs w:val="28"/>
        </w:rPr>
        <w:t>ет признаваться неординарной си</w:t>
      </w:r>
      <w:r w:rsidR="00292E96">
        <w:rPr>
          <w:sz w:val="28"/>
          <w:szCs w:val="28"/>
        </w:rPr>
        <w:t xml:space="preserve">туацией. </w:t>
      </w:r>
    </w:p>
    <w:p w14:paraId="417930F4" w14:textId="77777777" w:rsidR="00120585" w:rsidRDefault="00120585" w:rsidP="00E316BA">
      <w:pPr>
        <w:pStyle w:val="Default"/>
        <w:jc w:val="both"/>
        <w:rPr>
          <w:sz w:val="28"/>
          <w:szCs w:val="28"/>
        </w:rPr>
      </w:pPr>
    </w:p>
    <w:p w14:paraId="5F5045E0" w14:textId="77777777" w:rsidR="00C1140A" w:rsidRDefault="00C1140A" w:rsidP="00E316BA">
      <w:pPr>
        <w:pStyle w:val="Default"/>
        <w:jc w:val="both"/>
      </w:pPr>
    </w:p>
    <w:sectPr w:rsidR="00C114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2E96"/>
    <w:rsid w:val="000D6639"/>
    <w:rsid w:val="00120585"/>
    <w:rsid w:val="001D457B"/>
    <w:rsid w:val="00292E96"/>
    <w:rsid w:val="002D70B9"/>
    <w:rsid w:val="0033097C"/>
    <w:rsid w:val="004970B0"/>
    <w:rsid w:val="004D2ED1"/>
    <w:rsid w:val="004D4B2C"/>
    <w:rsid w:val="004F55FE"/>
    <w:rsid w:val="005440A2"/>
    <w:rsid w:val="00573CF4"/>
    <w:rsid w:val="00736FD0"/>
    <w:rsid w:val="007F25DD"/>
    <w:rsid w:val="00816060"/>
    <w:rsid w:val="008261D5"/>
    <w:rsid w:val="009B707E"/>
    <w:rsid w:val="009F65F7"/>
    <w:rsid w:val="00A12845"/>
    <w:rsid w:val="00C1140A"/>
    <w:rsid w:val="00C54482"/>
    <w:rsid w:val="00CE7A07"/>
    <w:rsid w:val="00D6238A"/>
    <w:rsid w:val="00D87008"/>
    <w:rsid w:val="00DA403D"/>
    <w:rsid w:val="00E316BA"/>
    <w:rsid w:val="00E61A8B"/>
    <w:rsid w:val="00F02327"/>
    <w:rsid w:val="00F352CE"/>
    <w:rsid w:val="00F475AE"/>
    <w:rsid w:val="00FF47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1E7C46"/>
  <w15:docId w15:val="{657C1113-1A2F-4575-A13F-86AF67BDBC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292E9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3">
    <w:name w:val="annotation reference"/>
    <w:basedOn w:val="a0"/>
    <w:uiPriority w:val="99"/>
    <w:semiHidden/>
    <w:unhideWhenUsed/>
    <w:rsid w:val="00D87008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D87008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D87008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D87008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D87008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D870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D87008"/>
    <w:rPr>
      <w:rFonts w:ascii="Segoe UI" w:hAnsi="Segoe UI" w:cs="Segoe UI"/>
      <w:sz w:val="18"/>
      <w:szCs w:val="18"/>
    </w:rPr>
  </w:style>
  <w:style w:type="character" w:styleId="aa">
    <w:name w:val="Hyperlink"/>
    <w:basedOn w:val="a0"/>
    <w:uiPriority w:val="99"/>
    <w:unhideWhenUsed/>
    <w:rsid w:val="0081606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FA2042-1D4D-4D92-A26B-5E94436430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852</Words>
  <Characters>4861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2</cp:revision>
  <cp:lastPrinted>2026-10-14T16:30:00Z</cp:lastPrinted>
  <dcterms:created xsi:type="dcterms:W3CDTF">2026-10-27T10:36:00Z</dcterms:created>
  <dcterms:modified xsi:type="dcterms:W3CDTF">2026-10-27T10:36:00Z</dcterms:modified>
</cp:coreProperties>
</file>